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820B" w14:textId="3886430C" w:rsidR="007F6709" w:rsidRPr="007E7C9F" w:rsidRDefault="009E0DD8" w:rsidP="007F6709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E7C9F">
        <w:rPr>
          <w:b/>
          <w:sz w:val="22"/>
          <w:szCs w:val="22"/>
        </w:rPr>
        <w:t>И</w:t>
      </w:r>
      <w:r w:rsidR="00971500" w:rsidRPr="007E7C9F">
        <w:rPr>
          <w:b/>
          <w:sz w:val="22"/>
          <w:szCs w:val="22"/>
        </w:rPr>
        <w:t>нформация о результатах</w:t>
      </w:r>
      <w:r w:rsidRPr="007E7C9F">
        <w:rPr>
          <w:b/>
          <w:sz w:val="22"/>
          <w:szCs w:val="22"/>
        </w:rPr>
        <w:t xml:space="preserve"> </w:t>
      </w:r>
      <w:r w:rsidR="007A396B" w:rsidRPr="007E7C9F">
        <w:rPr>
          <w:b/>
          <w:sz w:val="22"/>
          <w:szCs w:val="22"/>
        </w:rPr>
        <w:t xml:space="preserve">проверки </w:t>
      </w:r>
      <w:r w:rsidR="00613529" w:rsidRPr="007E7C9F">
        <w:rPr>
          <w:b/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7E7C9F">
        <w:rPr>
          <w:b/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7E7C9F">
        <w:rPr>
          <w:b/>
          <w:bCs/>
          <w:sz w:val="22"/>
          <w:szCs w:val="22"/>
        </w:rPr>
        <w:t xml:space="preserve">муниципального бюджетного </w:t>
      </w:r>
      <w:r w:rsidR="007F6709" w:rsidRPr="007E7C9F">
        <w:rPr>
          <w:b/>
          <w:sz w:val="22"/>
          <w:szCs w:val="22"/>
        </w:rPr>
        <w:t xml:space="preserve">дошкольного </w:t>
      </w:r>
      <w:r w:rsidR="00B91A33" w:rsidRPr="007E7C9F">
        <w:rPr>
          <w:b/>
          <w:bCs/>
          <w:sz w:val="22"/>
          <w:szCs w:val="22"/>
        </w:rPr>
        <w:t>образовательного учреждения Можгинского района «</w:t>
      </w:r>
      <w:r w:rsidR="007F6709" w:rsidRPr="007E7C9F">
        <w:rPr>
          <w:b/>
          <w:sz w:val="22"/>
          <w:szCs w:val="22"/>
        </w:rPr>
        <w:t>Пычасский детский сад №2</w:t>
      </w:r>
      <w:r w:rsidR="00B91A33" w:rsidRPr="007E7C9F">
        <w:rPr>
          <w:b/>
          <w:bCs/>
          <w:sz w:val="22"/>
          <w:szCs w:val="22"/>
        </w:rPr>
        <w:t>».</w:t>
      </w:r>
      <w:r w:rsidR="007F6709" w:rsidRPr="007E7C9F">
        <w:rPr>
          <w:b/>
          <w:sz w:val="22"/>
          <w:szCs w:val="22"/>
        </w:rPr>
        <w:t xml:space="preserve"> </w:t>
      </w:r>
    </w:p>
    <w:p w14:paraId="428A62A4" w14:textId="10D0CDC5" w:rsidR="00B91A33" w:rsidRPr="007E7C9F" w:rsidRDefault="00B91A33" w:rsidP="00595830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</w:p>
    <w:p w14:paraId="4044FB74" w14:textId="02AB5CE9" w:rsidR="00595830" w:rsidRPr="007E7C9F" w:rsidRDefault="00AC2EEF" w:rsidP="00595830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7E7C9F">
        <w:rPr>
          <w:sz w:val="22"/>
          <w:szCs w:val="22"/>
        </w:rPr>
        <w:t>В соответствии с планом контрольн</w:t>
      </w:r>
      <w:r w:rsidR="00D440B9" w:rsidRPr="007E7C9F">
        <w:rPr>
          <w:sz w:val="22"/>
          <w:szCs w:val="22"/>
        </w:rPr>
        <w:t>ых мероприятий</w:t>
      </w:r>
      <w:r w:rsidRPr="007E7C9F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7E7C9F">
        <w:rPr>
          <w:sz w:val="22"/>
          <w:szCs w:val="22"/>
        </w:rPr>
        <w:t>Управлени</w:t>
      </w:r>
      <w:r w:rsidR="00F939D1" w:rsidRPr="007E7C9F">
        <w:rPr>
          <w:sz w:val="22"/>
          <w:szCs w:val="22"/>
        </w:rPr>
        <w:t>я</w:t>
      </w:r>
      <w:r w:rsidR="00D440B9" w:rsidRPr="007E7C9F">
        <w:rPr>
          <w:sz w:val="22"/>
          <w:szCs w:val="22"/>
        </w:rPr>
        <w:t xml:space="preserve"> финансов</w:t>
      </w:r>
      <w:r w:rsidR="00BC4650" w:rsidRPr="007E7C9F">
        <w:rPr>
          <w:sz w:val="22"/>
          <w:szCs w:val="22"/>
        </w:rPr>
        <w:t xml:space="preserve"> </w:t>
      </w:r>
      <w:r w:rsidR="00D440B9" w:rsidRPr="007E7C9F">
        <w:rPr>
          <w:sz w:val="22"/>
          <w:szCs w:val="22"/>
        </w:rPr>
        <w:t xml:space="preserve">Администрации муниципального образования «Можгинский район» </w:t>
      </w:r>
      <w:r w:rsidRPr="007E7C9F">
        <w:rPr>
          <w:sz w:val="22"/>
          <w:szCs w:val="22"/>
        </w:rPr>
        <w:t>на 20</w:t>
      </w:r>
      <w:r w:rsidR="00D440B9" w:rsidRPr="007E7C9F">
        <w:rPr>
          <w:sz w:val="22"/>
          <w:szCs w:val="22"/>
        </w:rPr>
        <w:t>2</w:t>
      </w:r>
      <w:r w:rsidR="00C86674" w:rsidRPr="007E7C9F">
        <w:rPr>
          <w:sz w:val="22"/>
          <w:szCs w:val="22"/>
        </w:rPr>
        <w:t>4</w:t>
      </w:r>
      <w:r w:rsidRPr="007E7C9F">
        <w:rPr>
          <w:sz w:val="22"/>
          <w:szCs w:val="22"/>
        </w:rPr>
        <w:t xml:space="preserve"> год</w:t>
      </w:r>
      <w:r w:rsidR="0007392E" w:rsidRPr="007E7C9F">
        <w:rPr>
          <w:sz w:val="22"/>
          <w:szCs w:val="22"/>
        </w:rPr>
        <w:t xml:space="preserve"> и </w:t>
      </w:r>
      <w:r w:rsidR="00A81CE0" w:rsidRPr="007E7C9F">
        <w:rPr>
          <w:sz w:val="22"/>
          <w:szCs w:val="22"/>
        </w:rPr>
        <w:t>приказом</w:t>
      </w:r>
      <w:r w:rsidR="00AE7703" w:rsidRPr="007E7C9F">
        <w:rPr>
          <w:sz w:val="22"/>
          <w:szCs w:val="22"/>
        </w:rPr>
        <w:t xml:space="preserve"> Управления финансов</w:t>
      </w:r>
      <w:r w:rsidR="0007392E" w:rsidRPr="007E7C9F">
        <w:rPr>
          <w:sz w:val="22"/>
          <w:szCs w:val="22"/>
        </w:rPr>
        <w:t xml:space="preserve"> от </w:t>
      </w:r>
      <w:r w:rsidR="007F6709" w:rsidRPr="007E7C9F">
        <w:rPr>
          <w:sz w:val="22"/>
          <w:szCs w:val="22"/>
        </w:rPr>
        <w:t>18</w:t>
      </w:r>
      <w:r w:rsidR="0007392E" w:rsidRPr="007E7C9F">
        <w:rPr>
          <w:sz w:val="22"/>
          <w:szCs w:val="22"/>
        </w:rPr>
        <w:t>.</w:t>
      </w:r>
      <w:r w:rsidR="00CE1D5D" w:rsidRPr="007E7C9F">
        <w:rPr>
          <w:sz w:val="22"/>
          <w:szCs w:val="22"/>
        </w:rPr>
        <w:t>0</w:t>
      </w:r>
      <w:r w:rsidR="007F6709" w:rsidRPr="007E7C9F">
        <w:rPr>
          <w:sz w:val="22"/>
          <w:szCs w:val="22"/>
        </w:rPr>
        <w:t>6</w:t>
      </w:r>
      <w:r w:rsidR="0007392E" w:rsidRPr="007E7C9F">
        <w:rPr>
          <w:sz w:val="22"/>
          <w:szCs w:val="22"/>
        </w:rPr>
        <w:t>.20</w:t>
      </w:r>
      <w:r w:rsidR="00D440B9" w:rsidRPr="007E7C9F">
        <w:rPr>
          <w:sz w:val="22"/>
          <w:szCs w:val="22"/>
        </w:rPr>
        <w:t>2</w:t>
      </w:r>
      <w:r w:rsidR="00C86674" w:rsidRPr="007E7C9F">
        <w:rPr>
          <w:sz w:val="22"/>
          <w:szCs w:val="22"/>
        </w:rPr>
        <w:t>4</w:t>
      </w:r>
      <w:r w:rsidR="00221DAC" w:rsidRPr="007E7C9F">
        <w:rPr>
          <w:sz w:val="22"/>
          <w:szCs w:val="22"/>
        </w:rPr>
        <w:t xml:space="preserve">г. </w:t>
      </w:r>
      <w:r w:rsidR="0007392E" w:rsidRPr="007E7C9F">
        <w:rPr>
          <w:sz w:val="22"/>
          <w:szCs w:val="22"/>
        </w:rPr>
        <w:t>№</w:t>
      </w:r>
      <w:r w:rsidR="007F6709" w:rsidRPr="007E7C9F">
        <w:rPr>
          <w:sz w:val="22"/>
          <w:szCs w:val="22"/>
        </w:rPr>
        <w:t>23</w:t>
      </w:r>
      <w:r w:rsidR="00AC5D29" w:rsidRPr="007E7C9F">
        <w:rPr>
          <w:sz w:val="22"/>
          <w:szCs w:val="22"/>
        </w:rPr>
        <w:t xml:space="preserve"> </w:t>
      </w:r>
      <w:r w:rsidR="0007392E" w:rsidRPr="007E7C9F">
        <w:rPr>
          <w:sz w:val="22"/>
          <w:szCs w:val="22"/>
        </w:rPr>
        <w:t>в период</w:t>
      </w:r>
      <w:r w:rsidR="00D13F5C" w:rsidRPr="007E7C9F">
        <w:rPr>
          <w:sz w:val="22"/>
          <w:szCs w:val="22"/>
        </w:rPr>
        <w:t xml:space="preserve"> с </w:t>
      </w:r>
      <w:r w:rsidR="007F6709" w:rsidRPr="007E7C9F">
        <w:rPr>
          <w:sz w:val="22"/>
          <w:szCs w:val="22"/>
        </w:rPr>
        <w:t>19</w:t>
      </w:r>
      <w:r w:rsidR="006B36F7" w:rsidRPr="007E7C9F">
        <w:rPr>
          <w:sz w:val="22"/>
          <w:szCs w:val="22"/>
        </w:rPr>
        <w:t xml:space="preserve"> </w:t>
      </w:r>
      <w:r w:rsidR="007F6709" w:rsidRPr="007E7C9F">
        <w:rPr>
          <w:sz w:val="22"/>
          <w:szCs w:val="22"/>
        </w:rPr>
        <w:t>июн</w:t>
      </w:r>
      <w:r w:rsidR="006B36F7" w:rsidRPr="007E7C9F">
        <w:rPr>
          <w:sz w:val="22"/>
          <w:szCs w:val="22"/>
        </w:rPr>
        <w:t xml:space="preserve">я </w:t>
      </w:r>
      <w:r w:rsidR="00AC5D29" w:rsidRPr="007E7C9F">
        <w:rPr>
          <w:sz w:val="22"/>
          <w:szCs w:val="22"/>
        </w:rPr>
        <w:t xml:space="preserve">по </w:t>
      </w:r>
      <w:r w:rsidR="00C86674" w:rsidRPr="007E7C9F">
        <w:rPr>
          <w:sz w:val="22"/>
          <w:szCs w:val="22"/>
        </w:rPr>
        <w:t>1</w:t>
      </w:r>
      <w:r w:rsidR="007F6709" w:rsidRPr="007E7C9F">
        <w:rPr>
          <w:sz w:val="22"/>
          <w:szCs w:val="22"/>
        </w:rPr>
        <w:t>6</w:t>
      </w:r>
      <w:r w:rsidR="00AC5D29" w:rsidRPr="007E7C9F">
        <w:rPr>
          <w:sz w:val="22"/>
          <w:szCs w:val="22"/>
        </w:rPr>
        <w:t xml:space="preserve"> </w:t>
      </w:r>
      <w:r w:rsidR="007F6709" w:rsidRPr="007E7C9F">
        <w:rPr>
          <w:sz w:val="22"/>
          <w:szCs w:val="22"/>
        </w:rPr>
        <w:t>июля</w:t>
      </w:r>
      <w:r w:rsidRPr="007E7C9F">
        <w:rPr>
          <w:sz w:val="22"/>
          <w:szCs w:val="22"/>
        </w:rPr>
        <w:t xml:space="preserve"> 20</w:t>
      </w:r>
      <w:r w:rsidR="00D440B9" w:rsidRPr="007E7C9F">
        <w:rPr>
          <w:sz w:val="22"/>
          <w:szCs w:val="22"/>
        </w:rPr>
        <w:t>2</w:t>
      </w:r>
      <w:r w:rsidR="00C86674" w:rsidRPr="007E7C9F">
        <w:rPr>
          <w:sz w:val="22"/>
          <w:szCs w:val="22"/>
        </w:rPr>
        <w:t>4</w:t>
      </w:r>
      <w:r w:rsidRPr="007E7C9F">
        <w:rPr>
          <w:sz w:val="22"/>
          <w:szCs w:val="22"/>
        </w:rPr>
        <w:t>г</w:t>
      </w:r>
      <w:r w:rsidR="003A4D43" w:rsidRPr="007E7C9F">
        <w:rPr>
          <w:sz w:val="22"/>
          <w:szCs w:val="22"/>
        </w:rPr>
        <w:t>.</w:t>
      </w:r>
      <w:r w:rsidR="00A81CE0" w:rsidRPr="007E7C9F">
        <w:rPr>
          <w:sz w:val="22"/>
          <w:szCs w:val="22"/>
        </w:rPr>
        <w:t xml:space="preserve"> п</w:t>
      </w:r>
      <w:r w:rsidRPr="007E7C9F">
        <w:rPr>
          <w:sz w:val="22"/>
          <w:szCs w:val="22"/>
        </w:rPr>
        <w:t xml:space="preserve">роведена плановая проверка </w:t>
      </w:r>
      <w:r w:rsidR="00613529" w:rsidRPr="007E7C9F">
        <w:rPr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7E7C9F">
        <w:rPr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7E7C9F">
        <w:rPr>
          <w:bCs/>
          <w:sz w:val="22"/>
          <w:szCs w:val="22"/>
        </w:rPr>
        <w:t xml:space="preserve">муниципального бюджетного </w:t>
      </w:r>
      <w:r w:rsidR="007F6709" w:rsidRPr="007E7C9F">
        <w:rPr>
          <w:bCs/>
          <w:sz w:val="22"/>
          <w:szCs w:val="22"/>
        </w:rPr>
        <w:t xml:space="preserve">дошкольного </w:t>
      </w:r>
      <w:r w:rsidR="00B91A33" w:rsidRPr="007E7C9F">
        <w:rPr>
          <w:bCs/>
          <w:sz w:val="22"/>
          <w:szCs w:val="22"/>
        </w:rPr>
        <w:t>образовательного учреждения Можгинского района «</w:t>
      </w:r>
      <w:r w:rsidR="007F6709" w:rsidRPr="007E7C9F">
        <w:rPr>
          <w:bCs/>
          <w:sz w:val="22"/>
          <w:szCs w:val="22"/>
        </w:rPr>
        <w:t>Пычасский детский сад №2</w:t>
      </w:r>
      <w:r w:rsidR="00B91A33" w:rsidRPr="007E7C9F">
        <w:rPr>
          <w:bCs/>
          <w:sz w:val="22"/>
          <w:szCs w:val="22"/>
        </w:rPr>
        <w:t>».</w:t>
      </w:r>
    </w:p>
    <w:p w14:paraId="5A8C4F69" w14:textId="551670A9" w:rsidR="00AC2EEF" w:rsidRPr="007E7C9F" w:rsidRDefault="003A4D43" w:rsidP="00595830">
      <w:pPr>
        <w:tabs>
          <w:tab w:val="left" w:pos="993"/>
        </w:tabs>
        <w:ind w:right="-1" w:firstLine="567"/>
        <w:jc w:val="both"/>
        <w:rPr>
          <w:bCs/>
          <w:sz w:val="22"/>
          <w:szCs w:val="22"/>
        </w:rPr>
      </w:pPr>
      <w:r w:rsidRPr="007E7C9F">
        <w:rPr>
          <w:bCs/>
          <w:sz w:val="22"/>
          <w:szCs w:val="22"/>
        </w:rPr>
        <w:t>Проверяемый период с 01.01.20</w:t>
      </w:r>
      <w:r w:rsidR="00613529" w:rsidRPr="007E7C9F">
        <w:rPr>
          <w:bCs/>
          <w:sz w:val="22"/>
          <w:szCs w:val="22"/>
        </w:rPr>
        <w:t>2</w:t>
      </w:r>
      <w:r w:rsidR="00C86674" w:rsidRPr="007E7C9F">
        <w:rPr>
          <w:bCs/>
          <w:sz w:val="22"/>
          <w:szCs w:val="22"/>
        </w:rPr>
        <w:t>3</w:t>
      </w:r>
      <w:r w:rsidRPr="007E7C9F">
        <w:rPr>
          <w:bCs/>
          <w:sz w:val="22"/>
          <w:szCs w:val="22"/>
        </w:rPr>
        <w:t xml:space="preserve">г. по </w:t>
      </w:r>
      <w:r w:rsidR="007F6709" w:rsidRPr="007E7C9F">
        <w:rPr>
          <w:bCs/>
          <w:sz w:val="22"/>
          <w:szCs w:val="22"/>
        </w:rPr>
        <w:t>30</w:t>
      </w:r>
      <w:r w:rsidRPr="007E7C9F">
        <w:rPr>
          <w:bCs/>
          <w:sz w:val="22"/>
          <w:szCs w:val="22"/>
        </w:rPr>
        <w:t>.</w:t>
      </w:r>
      <w:r w:rsidR="00097AD1" w:rsidRPr="007E7C9F">
        <w:rPr>
          <w:bCs/>
          <w:sz w:val="22"/>
          <w:szCs w:val="22"/>
        </w:rPr>
        <w:t>0</w:t>
      </w:r>
      <w:r w:rsidR="007F6709" w:rsidRPr="007E7C9F">
        <w:rPr>
          <w:bCs/>
          <w:sz w:val="22"/>
          <w:szCs w:val="22"/>
        </w:rPr>
        <w:t>6</w:t>
      </w:r>
      <w:r w:rsidR="00595830" w:rsidRPr="007E7C9F">
        <w:rPr>
          <w:bCs/>
          <w:sz w:val="22"/>
          <w:szCs w:val="22"/>
        </w:rPr>
        <w:t>.</w:t>
      </w:r>
      <w:r w:rsidRPr="007E7C9F">
        <w:rPr>
          <w:bCs/>
          <w:sz w:val="22"/>
          <w:szCs w:val="22"/>
        </w:rPr>
        <w:t>20</w:t>
      </w:r>
      <w:r w:rsidR="00613529" w:rsidRPr="007E7C9F">
        <w:rPr>
          <w:bCs/>
          <w:sz w:val="22"/>
          <w:szCs w:val="22"/>
        </w:rPr>
        <w:t>2</w:t>
      </w:r>
      <w:r w:rsidR="00C86674" w:rsidRPr="007E7C9F">
        <w:rPr>
          <w:bCs/>
          <w:sz w:val="22"/>
          <w:szCs w:val="22"/>
        </w:rPr>
        <w:t>4</w:t>
      </w:r>
      <w:r w:rsidRPr="007E7C9F">
        <w:rPr>
          <w:bCs/>
          <w:sz w:val="22"/>
          <w:szCs w:val="22"/>
        </w:rPr>
        <w:t>г.</w:t>
      </w:r>
      <w:r w:rsidR="007730E2" w:rsidRPr="007E7C9F">
        <w:rPr>
          <w:bCs/>
          <w:sz w:val="22"/>
          <w:szCs w:val="22"/>
        </w:rPr>
        <w:t xml:space="preserve"> </w:t>
      </w:r>
    </w:p>
    <w:p w14:paraId="53CF67A1" w14:textId="77777777" w:rsidR="001919AC" w:rsidRPr="007E7C9F" w:rsidRDefault="00A81CE0" w:rsidP="00C86674">
      <w:pPr>
        <w:pStyle w:val="a4"/>
        <w:ind w:firstLine="567"/>
        <w:jc w:val="both"/>
        <w:rPr>
          <w:bCs/>
          <w:sz w:val="22"/>
          <w:szCs w:val="22"/>
        </w:rPr>
      </w:pPr>
      <w:r w:rsidRPr="007E7C9F">
        <w:rPr>
          <w:bCs/>
          <w:sz w:val="22"/>
          <w:szCs w:val="22"/>
        </w:rPr>
        <w:t>Проверкой у</w:t>
      </w:r>
      <w:r w:rsidR="00AC2EEF" w:rsidRPr="007E7C9F">
        <w:rPr>
          <w:bCs/>
          <w:sz w:val="22"/>
          <w:szCs w:val="22"/>
        </w:rPr>
        <w:t>становлен</w:t>
      </w:r>
      <w:r w:rsidR="001919AC" w:rsidRPr="007E7C9F">
        <w:rPr>
          <w:bCs/>
          <w:sz w:val="22"/>
          <w:szCs w:val="22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7E7C9F">
        <w:rPr>
          <w:bCs/>
          <w:sz w:val="22"/>
          <w:szCs w:val="22"/>
        </w:rPr>
        <w:t>товаров, работ, услуг</w:t>
      </w:r>
      <w:r w:rsidR="00097AD1" w:rsidRPr="007E7C9F">
        <w:rPr>
          <w:bCs/>
          <w:sz w:val="22"/>
          <w:szCs w:val="22"/>
        </w:rPr>
        <w:t>.</w:t>
      </w:r>
      <w:r w:rsidR="00AC2EEF" w:rsidRPr="007E7C9F">
        <w:rPr>
          <w:bCs/>
          <w:sz w:val="22"/>
          <w:szCs w:val="22"/>
        </w:rPr>
        <w:t xml:space="preserve"> </w:t>
      </w:r>
    </w:p>
    <w:p w14:paraId="4EC7D311" w14:textId="77777777" w:rsidR="007F6709" w:rsidRPr="007E7C9F" w:rsidRDefault="007F6709" w:rsidP="007F6709">
      <w:pPr>
        <w:pStyle w:val="a4"/>
        <w:numPr>
          <w:ilvl w:val="0"/>
          <w:numId w:val="1"/>
        </w:numPr>
        <w:ind w:left="927"/>
        <w:rPr>
          <w:bCs/>
          <w:sz w:val="22"/>
          <w:szCs w:val="22"/>
        </w:rPr>
      </w:pPr>
      <w:r w:rsidRPr="007E7C9F">
        <w:rPr>
          <w:bCs/>
          <w:sz w:val="22"/>
          <w:szCs w:val="22"/>
        </w:rPr>
        <w:t>Нефинансовые нарушения:</w:t>
      </w:r>
    </w:p>
    <w:p w14:paraId="62F9048C" w14:textId="77777777" w:rsidR="007F6709" w:rsidRPr="007E7C9F" w:rsidRDefault="007F6709" w:rsidP="007F6709">
      <w:pPr>
        <w:pStyle w:val="a8"/>
        <w:spacing w:after="0"/>
        <w:ind w:right="-1" w:firstLine="567"/>
        <w:jc w:val="both"/>
        <w:rPr>
          <w:bCs/>
          <w:sz w:val="22"/>
          <w:szCs w:val="22"/>
        </w:rPr>
      </w:pPr>
      <w:r w:rsidRPr="007E7C9F">
        <w:rPr>
          <w:bCs/>
          <w:sz w:val="22"/>
          <w:szCs w:val="22"/>
        </w:rPr>
        <w:t>Заказчиком несвоевременно осуществлена оплата поставленного товара, выполненной работы, оказанной услуги по контрактам с нарушением срока оплаты 12 дней на общую сумму 105 498,25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14:paraId="06E2FB60" w14:textId="77777777" w:rsidR="007F6709" w:rsidRPr="007E7C9F" w:rsidRDefault="007F6709" w:rsidP="007F6709">
      <w:pPr>
        <w:pStyle w:val="a4"/>
        <w:ind w:firstLine="567"/>
        <w:jc w:val="both"/>
        <w:rPr>
          <w:bCs/>
          <w:sz w:val="22"/>
          <w:szCs w:val="22"/>
        </w:rPr>
      </w:pPr>
      <w:bookmarkStart w:id="0" w:name="_Hlk99956229"/>
      <w:bookmarkStart w:id="1" w:name="_Hlk99446942"/>
      <w:bookmarkStart w:id="2" w:name="_Hlk112835504"/>
      <w:bookmarkStart w:id="3" w:name="_Hlk104983372"/>
      <w:r w:rsidRPr="007E7C9F">
        <w:rPr>
          <w:bCs/>
          <w:sz w:val="22"/>
          <w:szCs w:val="22"/>
        </w:rPr>
        <w:t>2. Обобщённые сведения о других установленных нарушениях законодательства:</w:t>
      </w:r>
    </w:p>
    <w:p w14:paraId="4CD235C4" w14:textId="77777777" w:rsidR="007F6709" w:rsidRPr="007E7C9F" w:rsidRDefault="007F6709" w:rsidP="007F67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7C9F">
        <w:rPr>
          <w:bCs/>
          <w:sz w:val="22"/>
          <w:szCs w:val="22"/>
          <w:shd w:val="clear" w:color="auto" w:fill="FFFFFF"/>
        </w:rPr>
        <w:t>2.1.</w:t>
      </w:r>
      <w:r w:rsidRPr="007E7C9F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E7C9F">
        <w:rPr>
          <w:bCs/>
          <w:sz w:val="22"/>
          <w:szCs w:val="22"/>
          <w:lang w:eastAsia="en-US"/>
        </w:rPr>
        <w:t>В нарушение требований Приказа Минфина Удмуртской Республики от 11.07.2018г. №8Н (в</w:t>
      </w:r>
      <w:r w:rsidRPr="007E7C9F">
        <w:rPr>
          <w:sz w:val="22"/>
          <w:szCs w:val="22"/>
          <w:lang w:eastAsia="en-US"/>
        </w:rPr>
        <w:t xml:space="preserve"> редакции от 09.11.2022г.) «Об утверждении Регламента осуществления малых закупок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Pr="007E7C9F">
        <w:rPr>
          <w:rFonts w:eastAsiaTheme="minorHAnsi"/>
          <w:sz w:val="22"/>
          <w:szCs w:val="22"/>
          <w:lang w:eastAsia="en-US"/>
        </w:rPr>
        <w:t xml:space="preserve"> Заказчик провёл малую закупку без использования модуля «Малые закупки» (1 случай).</w:t>
      </w:r>
    </w:p>
    <w:p w14:paraId="37657A45" w14:textId="77777777" w:rsidR="007F6709" w:rsidRPr="007E7C9F" w:rsidRDefault="007F6709" w:rsidP="007F6709">
      <w:pPr>
        <w:widowControl w:val="0"/>
        <w:ind w:firstLine="567"/>
        <w:jc w:val="both"/>
        <w:outlineLvl w:val="0"/>
        <w:rPr>
          <w:color w:val="0070C0"/>
          <w:sz w:val="22"/>
          <w:szCs w:val="22"/>
        </w:rPr>
      </w:pPr>
      <w:r w:rsidRPr="007E7C9F">
        <w:rPr>
          <w:sz w:val="22"/>
          <w:szCs w:val="22"/>
        </w:rPr>
        <w:t>2.2. Ведомственный перечень отдельных видов товаров, работ, услуг, их потребительские свойства (в том числе качество), и иные характеристики (в том числе предельные цены товаров, работ, услуг) к ним, закупаемым для обеспечения муниципальных нужд учреждений образования Можгинского района утверждены приказом Управления образования от 21.12.2016г. №361-од, нормы и требования к товарам, а также нормативные затраты, которые заказчики должны соблюдать при закупках, следует</w:t>
      </w:r>
      <w:r w:rsidRPr="007E7C9F">
        <w:rPr>
          <w:rFonts w:eastAsiaTheme="minorHAnsi"/>
          <w:sz w:val="22"/>
          <w:szCs w:val="22"/>
        </w:rPr>
        <w:t xml:space="preserve"> привести в соответствие с действующими нормативными актами по нормированию</w:t>
      </w:r>
      <w:r w:rsidRPr="007E7C9F">
        <w:rPr>
          <w:sz w:val="22"/>
          <w:szCs w:val="22"/>
        </w:rPr>
        <w:t>, а</w:t>
      </w:r>
      <w:r w:rsidRPr="007E7C9F">
        <w:rPr>
          <w:rFonts w:eastAsiaTheme="minorHAnsi"/>
          <w:sz w:val="22"/>
          <w:szCs w:val="22"/>
        </w:rPr>
        <w:t>ктуализировать и разместить в ЕИС.</w:t>
      </w:r>
    </w:p>
    <w:p w14:paraId="4B106948" w14:textId="77777777" w:rsidR="007F6709" w:rsidRPr="007E7C9F" w:rsidRDefault="007F6709" w:rsidP="007F6709">
      <w:pPr>
        <w:autoSpaceDE w:val="0"/>
        <w:autoSpaceDN w:val="0"/>
        <w:adjustRightInd w:val="0"/>
        <w:ind w:firstLine="567"/>
        <w:jc w:val="both"/>
        <w:rPr>
          <w:color w:val="0070C0"/>
          <w:sz w:val="22"/>
          <w:szCs w:val="22"/>
        </w:rPr>
      </w:pPr>
      <w:r w:rsidRPr="007E7C9F">
        <w:rPr>
          <w:sz w:val="22"/>
          <w:szCs w:val="22"/>
        </w:rPr>
        <w:t xml:space="preserve">2.3. В нарушение части 1 статьи 94 </w:t>
      </w:r>
      <w:r w:rsidRPr="007E7C9F">
        <w:rPr>
          <w:sz w:val="22"/>
          <w:szCs w:val="22"/>
          <w:shd w:val="clear" w:color="auto" w:fill="FFFFFF"/>
        </w:rPr>
        <w:t>Закона</w:t>
      </w:r>
      <w:r w:rsidRPr="007E7C9F">
        <w:rPr>
          <w:sz w:val="22"/>
          <w:szCs w:val="22"/>
        </w:rPr>
        <w:t xml:space="preserve"> о контрактной системе Заказчиком произведена оплата поставщику (подрядчику, исполнителю) поставленного товара, выполненной работы (ее результатов), оказанной услуги, до заключения договора (1 случай).</w:t>
      </w:r>
    </w:p>
    <w:p w14:paraId="4FA3BC2F" w14:textId="77777777" w:rsidR="007F6709" w:rsidRPr="007E7C9F" w:rsidRDefault="007F6709" w:rsidP="007F670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7E7C9F">
        <w:rPr>
          <w:sz w:val="22"/>
          <w:szCs w:val="22"/>
        </w:rPr>
        <w:t xml:space="preserve">2.4. В нарушение части 6 статьи 34 </w:t>
      </w:r>
      <w:r w:rsidRPr="007E7C9F">
        <w:rPr>
          <w:sz w:val="22"/>
          <w:szCs w:val="22"/>
          <w:shd w:val="clear" w:color="auto" w:fill="FFFFFF"/>
        </w:rPr>
        <w:t>Закона</w:t>
      </w:r>
      <w:r w:rsidRPr="007E7C9F">
        <w:rPr>
          <w:sz w:val="22"/>
          <w:szCs w:val="22"/>
        </w:rPr>
        <w:t xml:space="preserve"> о контрактной системе Заказчиком </w:t>
      </w:r>
      <w:r w:rsidRPr="007E7C9F">
        <w:rPr>
          <w:sz w:val="22"/>
          <w:szCs w:val="22"/>
          <w:shd w:val="clear" w:color="auto" w:fill="FFFFFF"/>
        </w:rPr>
        <w:t>не соблюдены требования о применении к поставщику (подрядчику, исполнителю) мер ответственности в случае нарушения им условий контракта (2 случая).</w:t>
      </w:r>
    </w:p>
    <w:p w14:paraId="5777266C" w14:textId="77777777" w:rsidR="007F6709" w:rsidRPr="007E7C9F" w:rsidRDefault="007F6709" w:rsidP="007F670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7E7C9F">
        <w:rPr>
          <w:sz w:val="22"/>
          <w:szCs w:val="22"/>
        </w:rPr>
        <w:t xml:space="preserve">2.5. </w:t>
      </w:r>
      <w:r w:rsidRPr="007E7C9F">
        <w:rPr>
          <w:bCs/>
          <w:iCs/>
          <w:sz w:val="22"/>
          <w:szCs w:val="22"/>
          <w:shd w:val="clear" w:color="auto" w:fill="FFFFFF"/>
        </w:rPr>
        <w:t>В нарушение части 7 статьи 94 Закона о контрактной системе, условий контрактов выявлено 2</w:t>
      </w:r>
      <w:r w:rsidRPr="007E7C9F">
        <w:rPr>
          <w:sz w:val="22"/>
          <w:szCs w:val="22"/>
        </w:rPr>
        <w:t xml:space="preserve"> случая, когда Заказчиком осуществлена приёмка поставленных товаров выполненных работ (ее результатов), оказанных услуг, </w:t>
      </w:r>
      <w:r w:rsidRPr="007E7C9F">
        <w:rPr>
          <w:sz w:val="22"/>
          <w:szCs w:val="22"/>
          <w:shd w:val="clear" w:color="auto" w:fill="FFFFFF"/>
        </w:rPr>
        <w:t>не</w:t>
      </w:r>
      <w:r w:rsidRPr="007E7C9F">
        <w:rPr>
          <w:sz w:val="22"/>
          <w:szCs w:val="22"/>
        </w:rPr>
        <w:t>соответствующих условиям контрактов (договоров).</w:t>
      </w:r>
    </w:p>
    <w:p w14:paraId="1109E4CA" w14:textId="77777777" w:rsidR="007F6709" w:rsidRPr="007E7C9F" w:rsidRDefault="007F6709" w:rsidP="007F67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7C9F">
        <w:rPr>
          <w:sz w:val="22"/>
          <w:szCs w:val="22"/>
          <w:shd w:val="clear" w:color="auto" w:fill="FFFFFF"/>
        </w:rPr>
        <w:t>2.6. В преамбуле контракта ссылка на статью Закона</w:t>
      </w:r>
      <w:r w:rsidRPr="007E7C9F">
        <w:rPr>
          <w:sz w:val="22"/>
          <w:szCs w:val="22"/>
        </w:rPr>
        <w:t xml:space="preserve"> о контрактной системе указана некорректно (1 случай).</w:t>
      </w:r>
    </w:p>
    <w:p w14:paraId="437A0175" w14:textId="77777777" w:rsidR="007E7C9F" w:rsidRPr="007E7C9F" w:rsidRDefault="007E7C9F" w:rsidP="007F67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ED1216E" w14:textId="77777777" w:rsidR="007E7C9F" w:rsidRPr="001262D6" w:rsidRDefault="007E7C9F" w:rsidP="007E7C9F">
      <w:pPr>
        <w:tabs>
          <w:tab w:val="left" w:pos="567"/>
          <w:tab w:val="left" w:pos="18286"/>
        </w:tabs>
        <w:ind w:firstLine="567"/>
        <w:jc w:val="both"/>
        <w:rPr>
          <w:color w:val="0070C0"/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>
        <w:rPr>
          <w:sz w:val="22"/>
          <w:szCs w:val="22"/>
        </w:rPr>
        <w:t>снято с</w:t>
      </w:r>
      <w:r w:rsidRPr="001262D6">
        <w:rPr>
          <w:sz w:val="22"/>
          <w:szCs w:val="22"/>
        </w:rPr>
        <w:t xml:space="preserve"> контрол</w:t>
      </w:r>
      <w:r>
        <w:rPr>
          <w:sz w:val="22"/>
          <w:szCs w:val="22"/>
        </w:rPr>
        <w:t>я</w:t>
      </w:r>
      <w:r w:rsidRPr="001262D6">
        <w:rPr>
          <w:sz w:val="22"/>
          <w:szCs w:val="22"/>
        </w:rPr>
        <w:t>.</w:t>
      </w:r>
    </w:p>
    <w:p w14:paraId="709547C4" w14:textId="77777777" w:rsidR="007E7C9F" w:rsidRPr="006E2305" w:rsidRDefault="007E7C9F" w:rsidP="007F6709">
      <w:pPr>
        <w:autoSpaceDE w:val="0"/>
        <w:autoSpaceDN w:val="0"/>
        <w:adjustRightInd w:val="0"/>
        <w:ind w:firstLine="567"/>
        <w:jc w:val="both"/>
        <w:rPr>
          <w:bCs/>
          <w:iCs/>
          <w:shd w:val="clear" w:color="auto" w:fill="FFFFFF"/>
        </w:rPr>
      </w:pPr>
    </w:p>
    <w:bookmarkEnd w:id="0"/>
    <w:bookmarkEnd w:id="1"/>
    <w:bookmarkEnd w:id="2"/>
    <w:bookmarkEnd w:id="3"/>
    <w:p w14:paraId="0674249A" w14:textId="77777777" w:rsidR="00C86674" w:rsidRDefault="00C86674" w:rsidP="00B91A33">
      <w:pPr>
        <w:tabs>
          <w:tab w:val="left" w:pos="567"/>
          <w:tab w:val="left" w:pos="18286"/>
        </w:tabs>
        <w:ind w:firstLine="567"/>
        <w:jc w:val="both"/>
      </w:pPr>
    </w:p>
    <w:sectPr w:rsidR="00C86674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67F1B"/>
    <w:rsid w:val="00376B72"/>
    <w:rsid w:val="00380AE0"/>
    <w:rsid w:val="003932B5"/>
    <w:rsid w:val="003A4D43"/>
    <w:rsid w:val="003E045C"/>
    <w:rsid w:val="00406B09"/>
    <w:rsid w:val="00417DD2"/>
    <w:rsid w:val="004772D4"/>
    <w:rsid w:val="0048634B"/>
    <w:rsid w:val="0049323C"/>
    <w:rsid w:val="004A385F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E7C9F"/>
    <w:rsid w:val="007F1BBF"/>
    <w:rsid w:val="007F6709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35EF1"/>
    <w:rsid w:val="00C81284"/>
    <w:rsid w:val="00C8667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139</cp:revision>
  <dcterms:created xsi:type="dcterms:W3CDTF">2016-07-05T11:24:00Z</dcterms:created>
  <dcterms:modified xsi:type="dcterms:W3CDTF">2024-10-18T07:18:00Z</dcterms:modified>
</cp:coreProperties>
</file>